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03" w:rsidRDefault="00DA0E03" w:rsidP="00DA0E03">
      <w:pPr>
        <w:pStyle w:val="1"/>
        <w:shd w:val="clear" w:color="auto" w:fill="FBFCFC"/>
        <w:spacing w:before="0" w:beforeAutospacing="0" w:after="120" w:afterAutospacing="0"/>
        <w:jc w:val="center"/>
        <w:textAlignment w:val="baseline"/>
        <w:rPr>
          <w:rFonts w:ascii="Verdana" w:hAnsi="Verdana"/>
          <w:caps/>
          <w:sz w:val="30"/>
          <w:szCs w:val="30"/>
        </w:rPr>
      </w:pPr>
      <w:r>
        <w:rPr>
          <w:rFonts w:ascii="Verdana" w:hAnsi="Verdana"/>
          <w:caps/>
          <w:sz w:val="30"/>
          <w:szCs w:val="30"/>
        </w:rPr>
        <w:t xml:space="preserve">ПРОБЛЕМЫ ОБЕСПЕЧЕНИЯ </w:t>
      </w:r>
      <w:proofErr w:type="gramStart"/>
      <w:r>
        <w:rPr>
          <w:rFonts w:ascii="Verdana" w:hAnsi="Verdana"/>
          <w:caps/>
          <w:sz w:val="30"/>
          <w:szCs w:val="30"/>
        </w:rPr>
        <w:t>ИНТЕРНЕТ-БЕЗОПАСНОСТИ</w:t>
      </w:r>
      <w:proofErr w:type="gramEnd"/>
      <w:r>
        <w:rPr>
          <w:rFonts w:ascii="Verdana" w:hAnsi="Verdana"/>
          <w:caps/>
          <w:sz w:val="30"/>
          <w:szCs w:val="30"/>
        </w:rPr>
        <w:t xml:space="preserve"> И ПУТИ ИХ РЕШЕНИЯ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ind w:firstLine="708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Интернет.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к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ind w:firstLine="708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Какие угрозы встречаются наиболее часто? Прежде всего: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• Угроза заражения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вредоносным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ПО. 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из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Интернет файлы. Например, программное 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распространения троянских вирусов.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окна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содержащие любую информацию, чаще всего порнографического характера;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Неконтролируемые покупки. Не смотря на то, что покупки через Интернет пока еще являются экзотикой для большинства из нас, однако недалек тот час, когда эта угроза может стать весьма актуальной.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ind w:firstLine="708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Именно обеспечению безопасности наших детей при пребывании в сети Интернет и будет посвящена наша статья. Интернет это прекрасное место для общения, обучения и отдыха. Но стоит понимать,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что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как и наш реальный мир, всемирная паутина так же может быть весьма и весьма опасна. Приведем несколько рекомендаций, с помощью которых посещение Интернет может стать менее опасным для ваших детей: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1. Посещайте Интернет вместе с детьми. Поощряйте ваших детей делиться с вами их успехами и неудачами в деле освоения Интернет;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2. Объясните детям, что если в Интернет что-либо беспокоит их, то им следует не скрывать этого, а поделиться с вами своим беспокойством;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Microsoft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Messenger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и т.д.), использовании он-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лайн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</w:t>
      </w:r>
      <w:r>
        <w:rPr>
          <w:rFonts w:ascii="Verdana" w:hAnsi="Verdana"/>
          <w:sz w:val="20"/>
          <w:szCs w:val="20"/>
          <w:bdr w:val="none" w:sz="0" w:space="0" w:color="auto" w:frame="1"/>
        </w:rPr>
        <w:lastRenderedPageBreak/>
        <w:t>класс, любимое место прогулки, время возвращения домой, место работы отца или матери и т.д.;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5. Объясните своему ребенку, что в реальной жизни и в Интернет нет разницы между неправильными и правильными поступками;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6. 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7. Скажите им, что никогда не стоит встречаться с друзьями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из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Интернет. Ведь люди могут оказаться совсем не теми, за кого себя выдают;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8. Объясните детям, что далеко не все, что они могут прочесть или увидеть в Интернет – правда. Приучите их спрашивать о том, в чем они не уверены;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9. Не забывайте контролировать детей в Интернет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 Как научить детей отличать правду ото лжи в Интернет?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ind w:firstLine="708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Объясните ребенку, что сегодня практически каждый человек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может создать свой сайт и при этом никто не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будет контролировать, насколько правдива размещенная там информация. Научите ребенка проверять все то, что он видит в Интернет. Как это объяснить ребенку?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• Начните, когда ваш ребенок еще достаточно мал. Ведь сегодня даже дошкольники уже успешно используют сеть Интернет, а значит нужно как можно раньше научить их отделять правду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от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лжи;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Не забывайте спрашивать ребенка об увиденном в сети Интернет. Например, начните с расспросов, для чего служит тот или иной сайт.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Убедитесь, что ваш ребенок может самостоятельно проверить прочитанную в Интернет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Поощряйте ваших детей использовать различные источники, такие как библиотеки или подарите им энциклопедию на диске, например, «Энциклопедию Кирилла и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Мефодия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» или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Microsoft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Encarta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>. Это поможет научить вашего ребенка использовать сторонние источники информации;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Научите ребенка пользоваться поиском в Интернет. Покажите, как использовать различные поисковые машины для осуществления поиска;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Style w:val="a4"/>
          <w:rFonts w:ascii="Verdana" w:hAnsi="Verdana"/>
          <w:sz w:val="20"/>
          <w:szCs w:val="20"/>
          <w:bdr w:val="none" w:sz="0" w:space="0" w:color="auto" w:frame="1"/>
        </w:rPr>
        <w:t>Семейное соглашение о работе в Интернет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ind w:left="708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• Какие сайты могут посещать ваши дети и что они могут там делать;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Сколько времени дети могут проводить в Интернет;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Что делать, если ваших детей что-то беспокоит при посещении Интернет;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Как защитить личные данные;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Как следить за безопасностью;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Как вести себя вежливо;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Как пользоваться чатами, группами новостей и службами мгновенных сообщений.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ind w:firstLine="708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bookmarkStart w:id="0" w:name="_GoBack"/>
      <w:bookmarkEnd w:id="0"/>
      <w:r>
        <w:rPr>
          <w:rFonts w:ascii="Verdana" w:hAnsi="Verdana"/>
          <w:sz w:val="20"/>
          <w:szCs w:val="20"/>
          <w:bdr w:val="none" w:sz="0" w:space="0" w:color="auto" w:frame="1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Научите вашего ребенка использовать службу мгновенных сообщений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П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>ри использовании службы мгновенных сообщений напомните вашему ребенку некоторые несложные правила безопасности: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lastRenderedPageBreak/>
        <w:t>• Никогда не заполняйте графы, относящиеся к личным данным, ведь просмотреть их может каждый;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Никогда не разговаривайте в Интернет с незнакомыми людьми;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Регулярно проверяйте список контактов своих детей, чтобы убедиться, что они знают всех, с кем они общаются;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Не следует использовать систему мгновенных сообщений для распространения слухов или сплетен. 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Style w:val="a4"/>
          <w:rFonts w:ascii="Verdana" w:hAnsi="Verdana"/>
          <w:sz w:val="20"/>
          <w:szCs w:val="20"/>
          <w:bdr w:val="none" w:sz="0" w:space="0" w:color="auto" w:frame="1"/>
        </w:rPr>
        <w:t xml:space="preserve">Может ли ваш ребенок стать </w:t>
      </w:r>
      <w:proofErr w:type="gramStart"/>
      <w:r>
        <w:rPr>
          <w:rStyle w:val="a4"/>
          <w:rFonts w:ascii="Verdana" w:hAnsi="Verdana"/>
          <w:sz w:val="20"/>
          <w:szCs w:val="20"/>
          <w:bdr w:val="none" w:sz="0" w:space="0" w:color="auto" w:frame="1"/>
        </w:rPr>
        <w:t>интернет-зависимым</w:t>
      </w:r>
      <w:proofErr w:type="gramEnd"/>
      <w:r>
        <w:rPr>
          <w:rStyle w:val="a4"/>
          <w:rFonts w:ascii="Verdana" w:hAnsi="Verdana"/>
          <w:sz w:val="20"/>
          <w:szCs w:val="20"/>
          <w:bdr w:val="none" w:sz="0" w:space="0" w:color="auto" w:frame="1"/>
        </w:rPr>
        <w:t>?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Интернет-зависимости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. Осознать данную проблему весьма сложно до тех пор, пока она не становится очень серьезной. Да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и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кроме того, факт наличия такой болезни как Интернет-зависимость не всегда признается. Что же делать?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Обратите внимание на себя, не слишком ли много времени вы проводите в Интернет.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Style w:val="a4"/>
          <w:rFonts w:ascii="Verdana" w:hAnsi="Verdana"/>
          <w:sz w:val="20"/>
          <w:szCs w:val="20"/>
          <w:bdr w:val="none" w:sz="0" w:space="0" w:color="auto" w:frame="1"/>
        </w:rPr>
        <w:t>Советы по безопасности для детей разного возраста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В этом возрасте взрослые будут играть определяющую роль в обучении детей безопасному использованию Интернет.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Style w:val="a4"/>
          <w:rFonts w:ascii="Verdana" w:hAnsi="Verdana"/>
          <w:sz w:val="20"/>
          <w:szCs w:val="20"/>
          <w:bdr w:val="none" w:sz="0" w:space="0" w:color="auto" w:frame="1"/>
        </w:rPr>
        <w:t>Что могут делать дети в возрасте 5-6 лет?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• В таком возрасте желательно работать в Интернет только в присутствии родителей;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Добавьте детские сайты в раздел Избранное.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Создайте там папку для сайтов, которые посещают ваши дети;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Используйте специальные детские поисковые машины, типа MSN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Kids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Search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(http://search.msn.com/kids/default.aspx?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>FORM=YCHM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)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>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Используйте средства блокирования нежелательного контента как дополнение к стандартному Родительскому контролю;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Научите вашего ребенка никогда не выдавать в Интернет информацию о себе и своей семье;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Приучите вашего ребенка сообщать вам о любых угрозах или тревогах, связанных с Интернет.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Ваши дети растут, а, следовательно, меняются их интересы.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Style w:val="a4"/>
          <w:rFonts w:ascii="Verdana" w:hAnsi="Verdana"/>
          <w:sz w:val="20"/>
          <w:szCs w:val="20"/>
          <w:bdr w:val="none" w:sz="0" w:space="0" w:color="auto" w:frame="1"/>
        </w:rPr>
        <w:t>Возраст от 7 до 8 лет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</w:t>
      </w:r>
      <w:r>
        <w:rPr>
          <w:rFonts w:ascii="Verdana" w:hAnsi="Verdana"/>
          <w:sz w:val="20"/>
          <w:szCs w:val="20"/>
          <w:bdr w:val="none" w:sz="0" w:space="0" w:color="auto" w:frame="1"/>
        </w:rPr>
        <w:lastRenderedPageBreak/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семейным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Kaspersky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Internet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Security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версии 7.0 со встроенным родительским контролем.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Что можно посоветовать в плане безопасности в таком возрасте?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• Создайте список домашних правил посещения Интернет при участии детей и требуйте его выполнения;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Требуйте от вашего ребенка соблюдения временных норм нахождения за компьютером;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Покажите ребенку, что вы наблюдаете за ним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не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потому что вам это хочется, а потому что вы беспокоитесь о его безопасности и всегда готовы ему помочь;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Компьютер с подключением в Интернет должен находиться в общей комнате под присмотром родителей;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Используйте специальные детские поисковые машины, типа MSN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Kids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Search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(http://search.msn.com/kids/default.aspx?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>FORM=YCHM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)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>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Используйте средства блокирования нежелательного контента как дополнение к стандартному Родительскому контролю;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Создайте семейный электронный ящик, чтобы не позволить детям иметь собственные адреса;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Блокируйте доступ к сайтам с бесплатными почтовыми ящиками с помощью соответствующего ПО;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Научите детей не загружать файлы, программы или музыку без вашего согласия;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Подробнее о таких фильтрах http://www.microsoft.com/rus/athome/security/email/fightspam.mspx;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Не разрешайте детям использовать службы мгновенного обмена сообщениями;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В «белый» список сайтов, разрешенных для посещения, вносите только сайты с хорошей репутацией;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Не забывайте беседовать с детьми об их друзьях в Интернет, как если бы речь шла о друзьях в реальной жизни;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Не делайте «табу» из вопросов половой жизни, так как в Интернет дети могут легко наткнуться на порнографию или сайты «для взрослых»;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Style w:val="a4"/>
          <w:rFonts w:ascii="Verdana" w:hAnsi="Verdana"/>
          <w:sz w:val="20"/>
          <w:szCs w:val="20"/>
          <w:bdr w:val="none" w:sz="0" w:space="0" w:color="auto" w:frame="1"/>
        </w:rPr>
        <w:t>9-12 лет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Советы по безопасности в этом возрасте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• Создайте список домашних правил посещения Интернет при участии детей и требуйте его выполнения;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Требуйте от вашего ребенка соблюдения временных норм нахождения за компьютером;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Покажите ребенку, что вы наблюдаете за ним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не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потому что вам это хочется, а потому что вы беспокоитесь о его безопасности и всегда готовы ему помочь;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</w:r>
      <w:r>
        <w:rPr>
          <w:rFonts w:ascii="Verdana" w:hAnsi="Verdana"/>
          <w:sz w:val="20"/>
          <w:szCs w:val="20"/>
          <w:bdr w:val="none" w:sz="0" w:space="0" w:color="auto" w:frame="1"/>
        </w:rPr>
        <w:lastRenderedPageBreak/>
        <w:t>• Компьютер с подключением в Интернет должен находиться в общей комнате под присмотром родителей;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Используйте средства блокирования нежелательного контента как дополнение к стандартному Родительскому контролю;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Не забывайте беседовать с детьми об их друзьях в Интернет;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Настаивайте, чтобы дети никогда не соглашались на личные встречи с друзьями по Интернет;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Позволяйте детям заходить только на сайты из «белого» списка, который создайте вместе с ними;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Создайте вашему ребенку ограниченную учетную запись для работы на компьютере;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Расскажите детям о порнографии в Интернет;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Настаивайте на том, чтобы дети предоставляли вам доступ к своей электронной почте, чтобы вы убедились, что они не общаются с незнакомцами;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Объясните детям, что нельзя использовать сеть для хулиганства, распространения сплетен или угроз.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Style w:val="a4"/>
          <w:rFonts w:ascii="Verdana" w:hAnsi="Verdana"/>
          <w:sz w:val="20"/>
          <w:szCs w:val="20"/>
          <w:bdr w:val="none" w:sz="0" w:space="0" w:color="auto" w:frame="1"/>
        </w:rPr>
        <w:t>13-17 лет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Интернет-безопасности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Советы по безопасности в этом возрасте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Что посоветовать в этом возрасте?</w:t>
      </w:r>
    </w:p>
    <w:p w:rsidR="00DA0E03" w:rsidRDefault="00DA0E03" w:rsidP="00DA0E03">
      <w:pPr>
        <w:pStyle w:val="a3"/>
        <w:spacing w:before="0" w:beforeAutospacing="0" w:after="0" w:afterAutospacing="0" w:line="233" w:lineRule="atLeast"/>
        <w:jc w:val="both"/>
        <w:textAlignment w:val="baseline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>•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1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>, руководство по общению в Интернет (в том числе в чатах);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Компьютер с подключением к Интернет должен находиться в общей комнате. Часы работы в Интернет могут быть легко настроены при помощи средств Родительского контроля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Kaspersky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Internet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sz w:val="20"/>
          <w:szCs w:val="20"/>
          <w:bdr w:val="none" w:sz="0" w:space="0" w:color="auto" w:frame="1"/>
        </w:rPr>
        <w:t>Security</w:t>
      </w:r>
      <w:proofErr w:type="spell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7.0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сообщениями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чтобы убедиться, что эти люди им знакомы.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Используйте средства блокирования нежелательного контента как дополнение к стандартному Родительскому контролю.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Настаивайте на том, чтобы дети никогда не встречались лично с друзьями 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>из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Интернет.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 xml:space="preserve">• Приучите детей никогда не выдавать личную информацию средствами электронной </w:t>
      </w:r>
      <w:r>
        <w:rPr>
          <w:rFonts w:ascii="Verdana" w:hAnsi="Verdana"/>
          <w:sz w:val="20"/>
          <w:szCs w:val="20"/>
          <w:bdr w:val="none" w:sz="0" w:space="0" w:color="auto" w:frame="1"/>
        </w:rPr>
        <w:lastRenderedPageBreak/>
        <w:t>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,</w:t>
      </w:r>
      <w:proofErr w:type="gramEnd"/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если сами рассказали вам о своих угрозах или тревогах. Похвалите их и посоветуйте подойти еще раз в подобных случаях.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Расскажите детям о порнографии в Интернет.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Приучите себя знакомиться с сайтами, которые посещают подростки.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Объясните детям, что ни в коем случае нельзя использовать Сеть для хулиганства, распространения сплетен или угроз другим людям.</w:t>
      </w:r>
      <w:r>
        <w:rPr>
          <w:rFonts w:ascii="Verdana" w:hAnsi="Verdana"/>
          <w:sz w:val="20"/>
          <w:szCs w:val="20"/>
          <w:bdr w:val="none" w:sz="0" w:space="0" w:color="auto" w:frame="1"/>
        </w:rPr>
        <w:br/>
        <w:t>•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 можно с помощью различного программного обеспечения. </w:t>
      </w:r>
    </w:p>
    <w:p w:rsidR="00875976" w:rsidRPr="00DA0E03" w:rsidRDefault="00875976" w:rsidP="00DA0E03">
      <w:pPr>
        <w:jc w:val="both"/>
      </w:pPr>
    </w:p>
    <w:sectPr w:rsidR="00875976" w:rsidRPr="00DA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20"/>
    <w:rsid w:val="005F219D"/>
    <w:rsid w:val="006F4520"/>
    <w:rsid w:val="00875976"/>
    <w:rsid w:val="00D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20"/>
    <w:rPr>
      <w:b/>
      <w:bCs/>
    </w:rPr>
  </w:style>
  <w:style w:type="character" w:customStyle="1" w:styleId="apple-converted-space">
    <w:name w:val="apple-converted-space"/>
    <w:basedOn w:val="a0"/>
    <w:rsid w:val="006F4520"/>
  </w:style>
  <w:style w:type="character" w:customStyle="1" w:styleId="10">
    <w:name w:val="Заголовок 1 Знак"/>
    <w:basedOn w:val="a0"/>
    <w:link w:val="1"/>
    <w:uiPriority w:val="9"/>
    <w:rsid w:val="006F4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20"/>
    <w:rPr>
      <w:b/>
      <w:bCs/>
    </w:rPr>
  </w:style>
  <w:style w:type="character" w:customStyle="1" w:styleId="apple-converted-space">
    <w:name w:val="apple-converted-space"/>
    <w:basedOn w:val="a0"/>
    <w:rsid w:val="006F4520"/>
  </w:style>
  <w:style w:type="character" w:customStyle="1" w:styleId="10">
    <w:name w:val="Заголовок 1 Знак"/>
    <w:basedOn w:val="a0"/>
    <w:link w:val="1"/>
    <w:uiPriority w:val="9"/>
    <w:rsid w:val="006F4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2015-03-04T09:18:00Z</dcterms:created>
  <dcterms:modified xsi:type="dcterms:W3CDTF">2015-03-04T09:18:00Z</dcterms:modified>
</cp:coreProperties>
</file>